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5D27" w:rsidRPr="00C27EE7" w:rsidRDefault="00C27EE7">
      <w:pPr>
        <w:rPr>
          <w:b/>
        </w:rPr>
      </w:pPr>
      <w:r>
        <w:t xml:space="preserve">                  </w:t>
      </w:r>
      <w:r w:rsidRPr="00C27EE7">
        <w:rPr>
          <w:b/>
        </w:rPr>
        <w:t xml:space="preserve">ŠIAULIŲ MIESTO SAVIVALDYBĖS SOCIALINIŲ PASLAUGŲ CENTRAS   </w:t>
      </w:r>
    </w:p>
    <w:p w:rsidR="00C27EE7" w:rsidRPr="00C27EE7" w:rsidRDefault="00C27EE7">
      <w:pPr>
        <w:rPr>
          <w:b/>
        </w:rPr>
      </w:pPr>
      <w:r w:rsidRPr="00C27EE7">
        <w:rPr>
          <w:b/>
        </w:rPr>
        <w:t xml:space="preserve">                 </w:t>
      </w:r>
      <w:r w:rsidR="00D50933">
        <w:rPr>
          <w:b/>
        </w:rPr>
        <w:t xml:space="preserve">                              </w:t>
      </w:r>
      <w:r w:rsidRPr="00C27EE7">
        <w:rPr>
          <w:b/>
        </w:rPr>
        <w:t xml:space="preserve">  Kodas 145746984 ,Tilžės g</w:t>
      </w:r>
      <w:r w:rsidR="00FA068B">
        <w:rPr>
          <w:b/>
        </w:rPr>
        <w:t>.</w:t>
      </w:r>
      <w:r w:rsidRPr="00C27EE7">
        <w:rPr>
          <w:b/>
        </w:rPr>
        <w:t xml:space="preserve"> 63b ,Šiauliai  </w:t>
      </w:r>
    </w:p>
    <w:p w:rsidR="00C27EE7" w:rsidRDefault="00C27EE7"/>
    <w:p w:rsidR="00C27EE7" w:rsidRPr="00C27EE7" w:rsidRDefault="00C27EE7">
      <w:r>
        <w:t xml:space="preserve">                                                                                                     </w:t>
      </w:r>
      <w:r w:rsidRPr="00C27EE7">
        <w:t xml:space="preserve">Prie biudžeto išlaidų sąmatos             </w:t>
      </w:r>
    </w:p>
    <w:p w:rsidR="00C27EE7" w:rsidRPr="00C27EE7" w:rsidRDefault="00C27EE7">
      <w:r w:rsidRPr="00C27EE7">
        <w:t xml:space="preserve">                                                                                               </w:t>
      </w:r>
      <w:r w:rsidR="008206F2">
        <w:t xml:space="preserve">      vykdymo ataskaitų  už 201</w:t>
      </w:r>
      <w:r w:rsidR="00390C12">
        <w:t>8</w:t>
      </w:r>
      <w:r w:rsidR="002E3107">
        <w:t xml:space="preserve"> </w:t>
      </w:r>
      <w:r w:rsidR="00620CDC">
        <w:t>m.</w:t>
      </w:r>
      <w:r w:rsidR="007027F7">
        <w:t xml:space="preserve"> </w:t>
      </w:r>
      <w:r w:rsidR="00620CDC">
        <w:t>I</w:t>
      </w:r>
      <w:r w:rsidR="00B24395">
        <w:t>I</w:t>
      </w:r>
      <w:r w:rsidRPr="00C27EE7">
        <w:t xml:space="preserve"> ketvirtį</w:t>
      </w:r>
    </w:p>
    <w:p w:rsidR="00C27EE7" w:rsidRDefault="00C27EE7"/>
    <w:p w:rsidR="001B72EB" w:rsidRDefault="00C27EE7" w:rsidP="001B72EB">
      <w:pPr>
        <w:jc w:val="center"/>
        <w:rPr>
          <w:b/>
        </w:rPr>
      </w:pPr>
      <w:r w:rsidRPr="00C27EE7">
        <w:rPr>
          <w:b/>
        </w:rPr>
        <w:t>A I Š K I N A M A S I S       R A Š T A S</w:t>
      </w:r>
      <w:r>
        <w:rPr>
          <w:b/>
        </w:rPr>
        <w:t xml:space="preserve">  </w:t>
      </w:r>
    </w:p>
    <w:p w:rsidR="001B72EB" w:rsidRDefault="001B72EB" w:rsidP="005E7010">
      <w:pPr>
        <w:ind w:left="360"/>
      </w:pPr>
    </w:p>
    <w:p w:rsidR="00910712" w:rsidRDefault="007A6120" w:rsidP="00910712">
      <w:r>
        <w:t>Socialinių paslaugų centras vykdo programas pagal patvirt</w:t>
      </w:r>
      <w:r w:rsidR="00E8065E">
        <w:t>intas sąmatas ir finansavimo šaltiniu</w:t>
      </w:r>
      <w:r w:rsidR="00671644">
        <w:t>s</w:t>
      </w:r>
      <w:r w:rsidR="00E8065E">
        <w:t xml:space="preserve">  iš savivaldybės ir valstybės biudžeto lėšų. </w:t>
      </w:r>
    </w:p>
    <w:p w:rsidR="00234E00" w:rsidRDefault="00E60E41" w:rsidP="008F23DA">
      <w:r>
        <w:t xml:space="preserve">Forma  Nr. 2  (32 priemonė- pajamos už paslaugas ) </w:t>
      </w:r>
      <w:r w:rsidR="00E8065E">
        <w:t>201</w:t>
      </w:r>
      <w:r w:rsidR="00390C12">
        <w:t>8</w:t>
      </w:r>
      <w:r w:rsidR="00E8065E">
        <w:t xml:space="preserve"> metų pradžioj</w:t>
      </w:r>
      <w:r w:rsidR="002E3107">
        <w:t xml:space="preserve">e patvirtinta  sąmata  </w:t>
      </w:r>
      <w:r w:rsidR="00390C12">
        <w:t>6</w:t>
      </w:r>
      <w:r w:rsidR="00554836">
        <w:t>5</w:t>
      </w:r>
      <w:r w:rsidR="002E3107">
        <w:t>000</w:t>
      </w:r>
      <w:r w:rsidR="00261A2D">
        <w:t xml:space="preserve">,0 </w:t>
      </w:r>
      <w:proofErr w:type="spellStart"/>
      <w:r w:rsidR="00261A2D">
        <w:t>Eur</w:t>
      </w:r>
      <w:proofErr w:type="spellEnd"/>
      <w:r w:rsidR="00261A2D">
        <w:t xml:space="preserve"> </w:t>
      </w:r>
      <w:r>
        <w:t xml:space="preserve"> </w:t>
      </w:r>
      <w:r w:rsidR="00261A2D">
        <w:t xml:space="preserve"> </w:t>
      </w:r>
      <w:r w:rsidR="002E3107">
        <w:t>I</w:t>
      </w:r>
      <w:r w:rsidR="00C01754">
        <w:t>I</w:t>
      </w:r>
      <w:r w:rsidR="002E3107">
        <w:t xml:space="preserve">  ketvirčio patvirtinta sąm</w:t>
      </w:r>
      <w:r w:rsidR="00C01754">
        <w:t>ata  35600</w:t>
      </w:r>
      <w:r w:rsidR="00EB0503">
        <w:t>,0Eur. G</w:t>
      </w:r>
      <w:r w:rsidR="002E3107">
        <w:t>auta</w:t>
      </w:r>
      <w:r w:rsidR="00390C12">
        <w:t xml:space="preserve"> ir panaudota per I</w:t>
      </w:r>
      <w:r w:rsidR="00C01754">
        <w:t>I ketvirtį 31700</w:t>
      </w:r>
      <w:r w:rsidR="002E3107">
        <w:t>,0</w:t>
      </w:r>
      <w:r w:rsidR="0024648A">
        <w:t xml:space="preserve"> </w:t>
      </w:r>
      <w:r w:rsidR="002E3107">
        <w:t xml:space="preserve"> </w:t>
      </w:r>
      <w:proofErr w:type="spellStart"/>
      <w:r w:rsidR="002E3107">
        <w:t>Eur</w:t>
      </w:r>
      <w:proofErr w:type="spellEnd"/>
      <w:r w:rsidR="002E3107">
        <w:t>. Pagal visus išlaidų ekonominės klasifikacijos straipsnius  panaudoti asignavimai neviršija</w:t>
      </w:r>
      <w:r w:rsidR="00390C12">
        <w:t xml:space="preserve"> leistinų</w:t>
      </w:r>
      <w:r w:rsidR="002E3107">
        <w:t xml:space="preserve"> patv</w:t>
      </w:r>
      <w:r w:rsidR="00EB0503">
        <w:t xml:space="preserve">irtintų sąmatų </w:t>
      </w:r>
      <w:r w:rsidR="00390C12">
        <w:t xml:space="preserve"> straipsnių </w:t>
      </w:r>
      <w:r w:rsidR="00EB0503">
        <w:t>ataskaitiniam laikotarpiui.</w:t>
      </w:r>
      <w:r w:rsidR="0040277D">
        <w:t xml:space="preserve"> </w:t>
      </w:r>
    </w:p>
    <w:p w:rsidR="00203EA2" w:rsidRDefault="001854CD" w:rsidP="00910712">
      <w:r>
        <w:t xml:space="preserve"> Formoje Nr. 2  pagal finansavimo šaltinį 142  lėšos </w:t>
      </w:r>
      <w:r w:rsidR="0064499B">
        <w:t>(valstybės lėšos)</w:t>
      </w:r>
      <w:r>
        <w:t xml:space="preserve"> valstybės deleguotoms funkcijoms vykdyti (rizikos šeimų tar</w:t>
      </w:r>
      <w:r w:rsidR="00203EA2">
        <w:t xml:space="preserve">nyba) </w:t>
      </w:r>
      <w:r w:rsidR="001524D7">
        <w:t>.Per  I</w:t>
      </w:r>
      <w:r w:rsidR="00C01754">
        <w:t>I</w:t>
      </w:r>
      <w:r w:rsidR="001524D7">
        <w:t xml:space="preserve"> ket</w:t>
      </w:r>
      <w:r w:rsidR="00C01754">
        <w:t>virtį gauta ir panaudota  93400</w:t>
      </w:r>
      <w:r w:rsidR="001524D7">
        <w:t xml:space="preserve">,0 </w:t>
      </w:r>
      <w:proofErr w:type="spellStart"/>
      <w:r w:rsidR="001524D7">
        <w:t>Eur</w:t>
      </w:r>
      <w:proofErr w:type="spellEnd"/>
      <w:r w:rsidR="001524D7">
        <w:t xml:space="preserve">. </w:t>
      </w:r>
      <w:r w:rsidR="00203EA2">
        <w:t xml:space="preserve"> </w:t>
      </w:r>
      <w:r w:rsidR="00390C12">
        <w:t>2018</w:t>
      </w:r>
      <w:r w:rsidR="001524D7">
        <w:t xml:space="preserve"> metų  I</w:t>
      </w:r>
      <w:r w:rsidR="00C01754">
        <w:t>I</w:t>
      </w:r>
      <w:r w:rsidR="001524D7">
        <w:t xml:space="preserve"> ketvirčio  </w:t>
      </w:r>
      <w:r w:rsidR="00C01754">
        <w:t xml:space="preserve">patvirtintas planas 93400,0 </w:t>
      </w:r>
      <w:proofErr w:type="spellStart"/>
      <w:r w:rsidR="00C01754">
        <w:t>Eur</w:t>
      </w:r>
      <w:proofErr w:type="spellEnd"/>
      <w:r w:rsidR="00C01754">
        <w:t xml:space="preserve">. Iš jų 70300, </w:t>
      </w:r>
      <w:r w:rsidR="001524D7">
        <w:t xml:space="preserve">0 </w:t>
      </w:r>
      <w:proofErr w:type="spellStart"/>
      <w:r w:rsidR="001524D7">
        <w:t>Eur</w:t>
      </w:r>
      <w:proofErr w:type="spellEnd"/>
      <w:r w:rsidR="001524D7">
        <w:t>. –darbo</w:t>
      </w:r>
      <w:r w:rsidR="00390C12">
        <w:t xml:space="preserve"> </w:t>
      </w:r>
      <w:r w:rsidR="00C01754">
        <w:t>užmokesčiui skirtos lėšos, 21400</w:t>
      </w:r>
      <w:r w:rsidR="001524D7">
        <w:t xml:space="preserve">,00 </w:t>
      </w:r>
      <w:proofErr w:type="spellStart"/>
      <w:r w:rsidR="001524D7">
        <w:t>Eur</w:t>
      </w:r>
      <w:proofErr w:type="spellEnd"/>
      <w:r w:rsidR="001524D7">
        <w:t>. – socialinio draudimo įmokoms  nuo priskaičiuoto d</w:t>
      </w:r>
      <w:r w:rsidR="00390C12">
        <w:t>arbo</w:t>
      </w:r>
      <w:r w:rsidR="00C01754">
        <w:t xml:space="preserve"> užmokesčio skirtos lėšos.  Kvalifikacijos kėlimui  gauta ir panaudota 1700,0 </w:t>
      </w:r>
      <w:proofErr w:type="spellStart"/>
      <w:r w:rsidR="00C01754">
        <w:t>Eur</w:t>
      </w:r>
      <w:proofErr w:type="spellEnd"/>
      <w:r w:rsidR="00C01754">
        <w:t xml:space="preserve">.  Visos patvirtintos pagal sąmatą lėšos gautos ir panaudotos tiksliai pagal išlaidų klasifikacijos straipsnius. </w:t>
      </w:r>
    </w:p>
    <w:p w:rsidR="00E60E41" w:rsidRDefault="001854CD" w:rsidP="00910712">
      <w:r>
        <w:t>Formoje Nr</w:t>
      </w:r>
      <w:r w:rsidR="007938D6">
        <w:t>.</w:t>
      </w:r>
      <w:r>
        <w:t xml:space="preserve">2  pagal finansavimo šaltinį </w:t>
      </w:r>
      <w:r w:rsidR="006D414D">
        <w:t xml:space="preserve"> 151 –savivaldybės biudžeto lėšos </w:t>
      </w:r>
      <w:r w:rsidR="007958C0">
        <w:t xml:space="preserve"> </w:t>
      </w:r>
      <w:r w:rsidR="006D414D">
        <w:t xml:space="preserve"> pag</w:t>
      </w:r>
      <w:r w:rsidR="00C21087">
        <w:t xml:space="preserve">al </w:t>
      </w:r>
      <w:r w:rsidR="00234E00">
        <w:t xml:space="preserve">patvirtintą sąmatą  ir </w:t>
      </w:r>
      <w:r w:rsidR="00C21087">
        <w:t xml:space="preserve">išlaidų </w:t>
      </w:r>
      <w:r w:rsidR="00234E00">
        <w:t>straipsnius, panaudoti  asignavimai  neviršija  patvirtintų sąmatų straipsnių</w:t>
      </w:r>
      <w:r w:rsidR="001524D7">
        <w:t>. Per  I</w:t>
      </w:r>
      <w:r w:rsidR="00C01754">
        <w:t>I</w:t>
      </w:r>
      <w:r w:rsidR="001524D7">
        <w:t xml:space="preserve"> ket</w:t>
      </w:r>
      <w:r w:rsidR="00C01754">
        <w:t>virtį gauta ir panaudota  393900</w:t>
      </w:r>
      <w:r w:rsidR="001524D7">
        <w:t xml:space="preserve">,00 </w:t>
      </w:r>
      <w:proofErr w:type="spellStart"/>
      <w:r w:rsidR="001524D7">
        <w:t>Eur</w:t>
      </w:r>
      <w:proofErr w:type="spellEnd"/>
      <w:r w:rsidR="001524D7">
        <w:t xml:space="preserve">. </w:t>
      </w:r>
    </w:p>
    <w:p w:rsidR="00390C12" w:rsidRDefault="00390C12" w:rsidP="00910712">
      <w:r>
        <w:t xml:space="preserve">Forma Nr. 2 pagal finansavimo šaltinį (153)  savivaldybės biudžeto kitos lėšos </w:t>
      </w:r>
      <w:r w:rsidR="00C01754">
        <w:t>.G</w:t>
      </w:r>
      <w:r>
        <w:t xml:space="preserve">auta ir panaudota  </w:t>
      </w:r>
      <w:r w:rsidR="00C01754">
        <w:t>36800</w:t>
      </w:r>
      <w:r>
        <w:t xml:space="preserve">,0 </w:t>
      </w:r>
      <w:proofErr w:type="spellStart"/>
      <w:r>
        <w:t>Eur</w:t>
      </w:r>
      <w:proofErr w:type="spellEnd"/>
      <w:r w:rsidR="00EA4E1D">
        <w:t xml:space="preserve"> </w:t>
      </w:r>
      <w:r>
        <w:t>. Nukrypimų nuo patvirtintos sąmatos nėra .</w:t>
      </w:r>
    </w:p>
    <w:p w:rsidR="00BB7177" w:rsidRDefault="00760B0B" w:rsidP="00910712">
      <w:bookmarkStart w:id="0" w:name="_GoBack"/>
      <w:bookmarkEnd w:id="0"/>
      <w:r>
        <w:t>201</w:t>
      </w:r>
      <w:r w:rsidR="00390C12">
        <w:t>8</w:t>
      </w:r>
      <w:r>
        <w:t xml:space="preserve"> metų pradžioje social</w:t>
      </w:r>
      <w:r w:rsidR="00E60E41">
        <w:t xml:space="preserve">inių paslaugų centro kreditorinis </w:t>
      </w:r>
      <w:r w:rsidR="004610DF">
        <w:t xml:space="preserve">  įsiskolinimas</w:t>
      </w:r>
      <w:r w:rsidR="00390C12">
        <w:t xml:space="preserve"> sudarė   20</w:t>
      </w:r>
      <w:r w:rsidR="00E60E41">
        <w:t>00, 00</w:t>
      </w:r>
      <w:r w:rsidR="007938D6">
        <w:t xml:space="preserve"> </w:t>
      </w:r>
      <w:proofErr w:type="spellStart"/>
      <w:r w:rsidR="00390C12">
        <w:t>Eur</w:t>
      </w:r>
      <w:proofErr w:type="spellEnd"/>
      <w:r w:rsidR="00390C12">
        <w:t>.</w:t>
      </w:r>
      <w:r w:rsidR="00BB7177">
        <w:t xml:space="preserve">  Debitorinis  įsiskolinimas  už suteiktas laikino apgyvendinimo paslaugas  gyventojams suda</w:t>
      </w:r>
      <w:r w:rsidR="00390C12">
        <w:t>rė 7536,21</w:t>
      </w:r>
      <w:r w:rsidR="00BB7177">
        <w:t xml:space="preserve"> </w:t>
      </w:r>
      <w:proofErr w:type="spellStart"/>
      <w:r w:rsidR="00BB7177">
        <w:t>Eur</w:t>
      </w:r>
      <w:proofErr w:type="spellEnd"/>
      <w:r w:rsidR="00BB7177">
        <w:t xml:space="preserve">.  </w:t>
      </w:r>
    </w:p>
    <w:p w:rsidR="00BB7177" w:rsidRDefault="00C01754" w:rsidP="00910712">
      <w:r>
        <w:t>Formoje Nr. 4  ,</w:t>
      </w:r>
      <w:r w:rsidR="00A57B3E">
        <w:t xml:space="preserve"> priede</w:t>
      </w:r>
      <w:r w:rsidR="00BB7177">
        <w:t xml:space="preserve">  Nr. 1 ir</w:t>
      </w:r>
      <w:r w:rsidR="00A57B3E">
        <w:t xml:space="preserve"> buhalterinėje pažymoje  Nr.1 </w:t>
      </w:r>
      <w:r w:rsidR="00BB7177">
        <w:t xml:space="preserve">pateikta išsami informacija apie   kreditorinį ir debitorinį </w:t>
      </w:r>
      <w:proofErr w:type="spellStart"/>
      <w:r w:rsidR="00BB7177">
        <w:t>įsiskoli</w:t>
      </w:r>
      <w:r w:rsidR="00390C12">
        <w:t>nimus</w:t>
      </w:r>
      <w:proofErr w:type="spellEnd"/>
      <w:r w:rsidR="00390C12">
        <w:t xml:space="preserve"> ,  lėšų šaltinius  už 2018</w:t>
      </w:r>
      <w:r w:rsidR="00BB7177">
        <w:t xml:space="preserve"> metų I</w:t>
      </w:r>
      <w:r>
        <w:t>I</w:t>
      </w:r>
      <w:r w:rsidR="00BB7177">
        <w:t xml:space="preserve"> ketvirtį.</w:t>
      </w:r>
    </w:p>
    <w:p w:rsidR="007938D6" w:rsidRDefault="007938D6" w:rsidP="00910712">
      <w:r>
        <w:t xml:space="preserve"> Formoje Nr. 1   pateikta informacija  apie  įstaigos pajamų įmokas į biudžetą, skirtas programai Nr. 32 finansuoti ,gautus , panaudotus ir negautus  </w:t>
      </w:r>
      <w:proofErr w:type="spellStart"/>
      <w:r>
        <w:t>asignavimus</w:t>
      </w:r>
      <w:proofErr w:type="spellEnd"/>
      <w:r>
        <w:t xml:space="preserve">  taip pat pateikta informacija  apie gautas  pajamas  už suteiktas socialines paslaugas  per</w:t>
      </w:r>
      <w:r w:rsidR="00A57B3E">
        <w:t xml:space="preserve"> 2018 m.</w:t>
      </w:r>
      <w:r>
        <w:t xml:space="preserve"> I</w:t>
      </w:r>
      <w:r w:rsidR="004D1864">
        <w:t>I</w:t>
      </w:r>
      <w:r>
        <w:t xml:space="preserve"> ketvirtį. </w:t>
      </w:r>
    </w:p>
    <w:p w:rsidR="00325430" w:rsidRDefault="00325430" w:rsidP="00910712">
      <w:r>
        <w:t xml:space="preserve">Socialinių paslaugų centras , kaip paramos gavėjas pagal LR   </w:t>
      </w:r>
      <w:r w:rsidR="008F71C0">
        <w:t>par</w:t>
      </w:r>
      <w:r w:rsidR="00A57B3E">
        <w:t>amos ir labdaros įstatymą   2018</w:t>
      </w:r>
      <w:r w:rsidR="004D1864">
        <w:t xml:space="preserve"> metų birželio</w:t>
      </w:r>
      <w:r w:rsidR="008F71C0">
        <w:t xml:space="preserve"> </w:t>
      </w:r>
      <w:r w:rsidR="00FE2A2D">
        <w:t>3</w:t>
      </w:r>
      <w:r w:rsidR="004D1864">
        <w:t>0</w:t>
      </w:r>
      <w:r w:rsidR="00FE2A2D">
        <w:t xml:space="preserve"> dieną  specialio</w:t>
      </w:r>
      <w:r w:rsidR="00A57B3E">
        <w:t>je banko sąskaitoje turi 797,52</w:t>
      </w:r>
      <w:r w:rsidR="008F71C0">
        <w:t xml:space="preserve"> </w:t>
      </w:r>
      <w:r w:rsidR="00FE2A2D">
        <w:t xml:space="preserve"> </w:t>
      </w:r>
      <w:proofErr w:type="spellStart"/>
      <w:r w:rsidR="00FE2A2D">
        <w:t>Eur</w:t>
      </w:r>
      <w:proofErr w:type="spellEnd"/>
      <w:r w:rsidR="00FE2A2D">
        <w:t>.</w:t>
      </w:r>
      <w:r>
        <w:t xml:space="preserve">  2 % paramos lė</w:t>
      </w:r>
      <w:r w:rsidR="00FE2A2D">
        <w:t xml:space="preserve">šų. </w:t>
      </w:r>
    </w:p>
    <w:p w:rsidR="00325430" w:rsidRPr="00325430" w:rsidRDefault="00325430" w:rsidP="00910712">
      <w:r>
        <w:t xml:space="preserve">Grynųjų pinigų  </w:t>
      </w:r>
      <w:r w:rsidR="00102357">
        <w:t xml:space="preserve">socialinių paslaugų centro kasoje </w:t>
      </w:r>
      <w:r w:rsidR="007D4D4F">
        <w:t xml:space="preserve"> 201</w:t>
      </w:r>
      <w:r w:rsidR="00A57B3E">
        <w:t>8</w:t>
      </w:r>
      <w:r w:rsidR="007D4D4F">
        <w:t xml:space="preserve"> met</w:t>
      </w:r>
      <w:r w:rsidR="004D1864">
        <w:t>ų  birželio</w:t>
      </w:r>
      <w:r w:rsidR="007D4D4F">
        <w:t xml:space="preserve"> </w:t>
      </w:r>
      <w:r w:rsidR="00FE2A2D">
        <w:t xml:space="preserve"> 3</w:t>
      </w:r>
      <w:r w:rsidR="004D1864">
        <w:t>0</w:t>
      </w:r>
      <w:r w:rsidR="00FE2A2D">
        <w:t xml:space="preserve"> d. </w:t>
      </w:r>
      <w:r w:rsidR="00102357">
        <w:t xml:space="preserve">nebuvo. </w:t>
      </w:r>
    </w:p>
    <w:p w:rsidR="008224BD" w:rsidRDefault="008224BD" w:rsidP="00FB4260"/>
    <w:p w:rsidR="007D4D4F" w:rsidRDefault="007D4D4F" w:rsidP="00FB4260"/>
    <w:p w:rsidR="007D4D4F" w:rsidRDefault="007D4D4F" w:rsidP="00FB4260"/>
    <w:p w:rsidR="007D4D4F" w:rsidRDefault="007D4D4F" w:rsidP="00FB4260"/>
    <w:p w:rsidR="00AF5F63" w:rsidRDefault="00AF5F63" w:rsidP="00FB4260"/>
    <w:p w:rsidR="00AF5F63" w:rsidRDefault="00AF5F63" w:rsidP="00FB4260"/>
    <w:p w:rsidR="00AF5F63" w:rsidRDefault="00AF5F63" w:rsidP="00FB4260"/>
    <w:p w:rsidR="007D4D4F" w:rsidRDefault="007D4D4F" w:rsidP="00FB4260"/>
    <w:p w:rsidR="007D4D4F" w:rsidRDefault="007D4D4F" w:rsidP="00FB4260"/>
    <w:p w:rsidR="00693E1F" w:rsidRDefault="003A7D04" w:rsidP="00FB4260">
      <w:r>
        <w:t xml:space="preserve">  </w:t>
      </w:r>
      <w:r w:rsidR="00216DAA">
        <w:t xml:space="preserve">  </w:t>
      </w:r>
      <w:r>
        <w:t xml:space="preserve">Vyriausioji </w:t>
      </w:r>
      <w:r w:rsidR="00693E1F">
        <w:t xml:space="preserve"> buhalterė                                                               Dalia  Lapinskienė </w:t>
      </w:r>
    </w:p>
    <w:sectPr w:rsidR="00693E1F" w:rsidSect="00F503CF">
      <w:pgSz w:w="11906" w:h="16838"/>
      <w:pgMar w:top="1134" w:right="567" w:bottom="851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6F5920"/>
    <w:multiLevelType w:val="hybridMultilevel"/>
    <w:tmpl w:val="E6DAE61A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EE7"/>
    <w:rsid w:val="00027C18"/>
    <w:rsid w:val="00047AD4"/>
    <w:rsid w:val="00063580"/>
    <w:rsid w:val="00071C57"/>
    <w:rsid w:val="00075D27"/>
    <w:rsid w:val="000B2A48"/>
    <w:rsid w:val="00102357"/>
    <w:rsid w:val="00134006"/>
    <w:rsid w:val="001524D7"/>
    <w:rsid w:val="001854CD"/>
    <w:rsid w:val="001B72EB"/>
    <w:rsid w:val="001C434A"/>
    <w:rsid w:val="001C5346"/>
    <w:rsid w:val="001D3C6E"/>
    <w:rsid w:val="001F38AE"/>
    <w:rsid w:val="001F56F8"/>
    <w:rsid w:val="00203EA2"/>
    <w:rsid w:val="00216DAA"/>
    <w:rsid w:val="00234E00"/>
    <w:rsid w:val="0024648A"/>
    <w:rsid w:val="00251B0A"/>
    <w:rsid w:val="00261A2D"/>
    <w:rsid w:val="002E3107"/>
    <w:rsid w:val="002E377F"/>
    <w:rsid w:val="00325430"/>
    <w:rsid w:val="0034361B"/>
    <w:rsid w:val="00390C12"/>
    <w:rsid w:val="003A7D04"/>
    <w:rsid w:val="0040277D"/>
    <w:rsid w:val="004610DF"/>
    <w:rsid w:val="0047556A"/>
    <w:rsid w:val="004C4D7C"/>
    <w:rsid w:val="004D1864"/>
    <w:rsid w:val="004D4336"/>
    <w:rsid w:val="004E5D16"/>
    <w:rsid w:val="00500308"/>
    <w:rsid w:val="00511851"/>
    <w:rsid w:val="00541079"/>
    <w:rsid w:val="00554836"/>
    <w:rsid w:val="00593780"/>
    <w:rsid w:val="005A5E7E"/>
    <w:rsid w:val="005C0C0E"/>
    <w:rsid w:val="005C4E1D"/>
    <w:rsid w:val="005E7010"/>
    <w:rsid w:val="00613E93"/>
    <w:rsid w:val="00617318"/>
    <w:rsid w:val="00620CDC"/>
    <w:rsid w:val="0064499B"/>
    <w:rsid w:val="00670B82"/>
    <w:rsid w:val="00671644"/>
    <w:rsid w:val="006821C0"/>
    <w:rsid w:val="00693E1F"/>
    <w:rsid w:val="006A4559"/>
    <w:rsid w:val="006A53F5"/>
    <w:rsid w:val="006A6358"/>
    <w:rsid w:val="006D414D"/>
    <w:rsid w:val="007027F7"/>
    <w:rsid w:val="00703457"/>
    <w:rsid w:val="00704F5C"/>
    <w:rsid w:val="0075563D"/>
    <w:rsid w:val="0076084F"/>
    <w:rsid w:val="00760B0B"/>
    <w:rsid w:val="00783935"/>
    <w:rsid w:val="00787BD7"/>
    <w:rsid w:val="007938D6"/>
    <w:rsid w:val="007958C0"/>
    <w:rsid w:val="007A339C"/>
    <w:rsid w:val="007A6120"/>
    <w:rsid w:val="007B4162"/>
    <w:rsid w:val="007C308A"/>
    <w:rsid w:val="007C33B5"/>
    <w:rsid w:val="007C7E8E"/>
    <w:rsid w:val="007D4D4F"/>
    <w:rsid w:val="007E5B11"/>
    <w:rsid w:val="007F561A"/>
    <w:rsid w:val="008206F2"/>
    <w:rsid w:val="008224BD"/>
    <w:rsid w:val="00836003"/>
    <w:rsid w:val="008402A1"/>
    <w:rsid w:val="00841F72"/>
    <w:rsid w:val="00861281"/>
    <w:rsid w:val="008753D2"/>
    <w:rsid w:val="00885627"/>
    <w:rsid w:val="00886A10"/>
    <w:rsid w:val="00895002"/>
    <w:rsid w:val="008A61A1"/>
    <w:rsid w:val="008B2F45"/>
    <w:rsid w:val="008B45DA"/>
    <w:rsid w:val="008C7EFB"/>
    <w:rsid w:val="008D1D3C"/>
    <w:rsid w:val="008E1A0F"/>
    <w:rsid w:val="008F23DA"/>
    <w:rsid w:val="008F71C0"/>
    <w:rsid w:val="0090172B"/>
    <w:rsid w:val="00910712"/>
    <w:rsid w:val="009217D3"/>
    <w:rsid w:val="00930BF3"/>
    <w:rsid w:val="009F615B"/>
    <w:rsid w:val="00A1393D"/>
    <w:rsid w:val="00A231D0"/>
    <w:rsid w:val="00A319A4"/>
    <w:rsid w:val="00A42EA8"/>
    <w:rsid w:val="00A44180"/>
    <w:rsid w:val="00A57B3E"/>
    <w:rsid w:val="00A92734"/>
    <w:rsid w:val="00AC051A"/>
    <w:rsid w:val="00AF5F63"/>
    <w:rsid w:val="00B24395"/>
    <w:rsid w:val="00B33A83"/>
    <w:rsid w:val="00B3749C"/>
    <w:rsid w:val="00B57E97"/>
    <w:rsid w:val="00B669BE"/>
    <w:rsid w:val="00B763A8"/>
    <w:rsid w:val="00BA6393"/>
    <w:rsid w:val="00BB7177"/>
    <w:rsid w:val="00BF2676"/>
    <w:rsid w:val="00BF3B24"/>
    <w:rsid w:val="00C01754"/>
    <w:rsid w:val="00C21087"/>
    <w:rsid w:val="00C27EE7"/>
    <w:rsid w:val="00C36E5A"/>
    <w:rsid w:val="00C96681"/>
    <w:rsid w:val="00CC1ED2"/>
    <w:rsid w:val="00CD364B"/>
    <w:rsid w:val="00CD4101"/>
    <w:rsid w:val="00CE51DB"/>
    <w:rsid w:val="00D36794"/>
    <w:rsid w:val="00D453D4"/>
    <w:rsid w:val="00D50933"/>
    <w:rsid w:val="00D630A8"/>
    <w:rsid w:val="00D83B0E"/>
    <w:rsid w:val="00D84488"/>
    <w:rsid w:val="00D851F8"/>
    <w:rsid w:val="00DB4311"/>
    <w:rsid w:val="00DB5989"/>
    <w:rsid w:val="00DC0A65"/>
    <w:rsid w:val="00DF3362"/>
    <w:rsid w:val="00E16FD4"/>
    <w:rsid w:val="00E23193"/>
    <w:rsid w:val="00E60B2D"/>
    <w:rsid w:val="00E60E41"/>
    <w:rsid w:val="00E612C3"/>
    <w:rsid w:val="00E8065E"/>
    <w:rsid w:val="00E9161C"/>
    <w:rsid w:val="00E92BD2"/>
    <w:rsid w:val="00EA4E1D"/>
    <w:rsid w:val="00EB0503"/>
    <w:rsid w:val="00EE1EB8"/>
    <w:rsid w:val="00EE6592"/>
    <w:rsid w:val="00F0783E"/>
    <w:rsid w:val="00F1033D"/>
    <w:rsid w:val="00F503CF"/>
    <w:rsid w:val="00F66BC1"/>
    <w:rsid w:val="00FA068B"/>
    <w:rsid w:val="00FB4260"/>
    <w:rsid w:val="00FD2D53"/>
    <w:rsid w:val="00FE2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AD3526-C331-43E3-BDAE-31527D849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rsid w:val="00B374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link w:val="DebesliotekstasDiagrama"/>
    <w:rsid w:val="00A44180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link w:val="Debesliotekstas"/>
    <w:rsid w:val="00A441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1931</Words>
  <Characters>1101</Characters>
  <Application>Microsoft Office Word</Application>
  <DocSecurity>0</DocSecurity>
  <Lines>9</Lines>
  <Paragraphs>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ŠIAULIŲ MIESTO SAVIVALDYBĖS SOCIALINIŲ PASLAUGŲ CENTRAS</vt:lpstr>
    </vt:vector>
  </TitlesOfParts>
  <Company/>
  <LinksUpToDate>false</LinksUpToDate>
  <CharactersWithSpaces>3026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ŠIAULIŲ MIESTO SAVIVALDYBĖS SOCIALINIŲ PASLAUGŲ CENTRAS</dc:title>
  <dc:subject/>
  <dc:creator>SMSPC</dc:creator>
  <cp:keywords/>
  <dc:description/>
  <cp:lastModifiedBy>Buhaltere</cp:lastModifiedBy>
  <cp:revision>5</cp:revision>
  <cp:lastPrinted>2016-01-20T11:48:00Z</cp:lastPrinted>
  <dcterms:created xsi:type="dcterms:W3CDTF">2018-07-12T12:33:00Z</dcterms:created>
  <dcterms:modified xsi:type="dcterms:W3CDTF">2018-07-13T06:10:00Z</dcterms:modified>
</cp:coreProperties>
</file>